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AA41" w14:textId="1271BCA6" w:rsidR="001C11DB" w:rsidRDefault="001C11DB" w:rsidP="001C11DB">
      <w:pPr>
        <w:spacing w:before="100" w:beforeAutospacing="1" w:after="100" w:afterAutospacing="1" w:line="240" w:lineRule="auto"/>
        <w:jc w:val="center"/>
        <w:outlineLvl w:val="1"/>
        <w:rPr>
          <w:rFonts w:ascii="AkayaTelivigala" w:eastAsia="Times New Roman" w:hAnsi="AkayaTelivigala" w:cs="AkayaTelivigala"/>
          <w:b/>
          <w:bCs/>
          <w:color w:val="4C94D8" w:themeColor="text2" w:themeTint="80"/>
          <w:sz w:val="10"/>
          <w:szCs w:val="10"/>
          <w:u w:val="single"/>
          <w:lang w:eastAsia="fr-FR"/>
        </w:rPr>
      </w:pPr>
      <w:r w:rsidRPr="001C11DB">
        <w:rPr>
          <w:rFonts w:ascii="AkayaTelivigala" w:eastAsia="Times New Roman" w:hAnsi="AkayaTelivigala" w:cs="AkayaTelivigala"/>
          <w:b/>
          <w:bCs/>
          <w:color w:val="4C94D8" w:themeColor="text2" w:themeTint="80"/>
          <w:sz w:val="40"/>
          <w:szCs w:val="40"/>
          <w:u w:val="single"/>
          <w:lang w:eastAsia="fr-FR"/>
        </w:rPr>
        <w:t>Lien du projet avec les programmes, le LSU et le CRCN</w:t>
      </w:r>
    </w:p>
    <w:p w14:paraId="7DEAAC09" w14:textId="472DFD84" w:rsidR="001C11DB" w:rsidRPr="001C11DB" w:rsidRDefault="001C11DB" w:rsidP="001C11DB">
      <w:pPr>
        <w:spacing w:before="100" w:beforeAutospacing="1" w:after="100" w:afterAutospacing="1" w:line="240" w:lineRule="auto"/>
        <w:jc w:val="center"/>
        <w:outlineLvl w:val="1"/>
        <w:rPr>
          <w:rFonts w:ascii="AkayaTelivigala" w:eastAsia="Times New Roman" w:hAnsi="AkayaTelivigala" w:cs="AkayaTelivigala"/>
          <w:b/>
          <w:bCs/>
          <w:color w:val="4C94D8" w:themeColor="text2" w:themeTint="80"/>
          <w:sz w:val="24"/>
          <w:szCs w:val="24"/>
          <w:u w:val="single"/>
          <w:lang w:eastAsia="fr-FR"/>
        </w:rPr>
      </w:pPr>
      <w:r w:rsidRPr="001C11DB">
        <w:rPr>
          <w:rFonts w:ascii="AkayaTelivigala" w:eastAsia="Times New Roman" w:hAnsi="AkayaTelivigala" w:cs="AkayaTelivigala"/>
          <w:b/>
          <w:bCs/>
          <w:color w:val="4C94D8" w:themeColor="text2" w:themeTint="80"/>
          <w:sz w:val="24"/>
          <w:szCs w:val="24"/>
          <w:u w:val="single"/>
          <w:lang w:eastAsia="fr-FR"/>
        </w:rPr>
        <w:t xml:space="preserve">Lien avec le groupe numérique de la Dordogne : </w:t>
      </w:r>
      <w:r w:rsidRPr="001C11DB">
        <w:rPr>
          <w:rFonts w:ascii="AkayaTelivigala" w:eastAsia="Times New Roman" w:hAnsi="AkayaTelivigala" w:cs="AkayaTelivigala"/>
          <w:b/>
          <w:bCs/>
          <w:color w:val="4C94D8" w:themeColor="text2" w:themeTint="80"/>
          <w:sz w:val="24"/>
          <w:szCs w:val="24"/>
          <w:u w:val="single"/>
          <w:lang w:eastAsia="fr-FR"/>
        </w:rPr>
        <w:t>https://blogacabdx.ac-bordeaux.fr/numerique24/cadre-de-reference-des-competences-numeriques/</w:t>
      </w:r>
    </w:p>
    <w:p w14:paraId="72E4E508" w14:textId="77777777" w:rsidR="001C11DB" w:rsidRPr="001C11DB" w:rsidRDefault="001C11DB" w:rsidP="001C11DB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-webkit-standard" w:eastAsia="Times New Roman" w:hAnsi="-webkit-standard" w:cs="Times New Roman"/>
          <w:b/>
          <w:bCs/>
          <w:i/>
          <w:iCs/>
          <w:color w:val="215E99" w:themeColor="text2" w:themeTint="BF"/>
          <w:sz w:val="24"/>
          <w:szCs w:val="24"/>
          <w:u w:val="single"/>
          <w:lang w:eastAsia="fr-FR"/>
        </w:rPr>
      </w:pPr>
      <w:r w:rsidRPr="001C11DB">
        <w:rPr>
          <w:rFonts w:ascii="Cambria" w:eastAsia="Times New Roman" w:hAnsi="Cambria" w:cs="Apple Color Emoji"/>
          <w:b/>
          <w:bCs/>
          <w:i/>
          <w:iCs/>
          <w:color w:val="215E99" w:themeColor="text2" w:themeTint="BF"/>
          <w:sz w:val="24"/>
          <w:szCs w:val="24"/>
          <w:u w:val="single"/>
          <w:lang w:eastAsia="fr-FR"/>
        </w:rPr>
        <w:t>Dans les programmes :</w:t>
      </w:r>
    </w:p>
    <w:p w14:paraId="56A495A0" w14:textId="4C82846D" w:rsidR="001C11DB" w:rsidRPr="001C11DB" w:rsidRDefault="001C11DB" w:rsidP="001C11DB">
      <w:pPr>
        <w:spacing w:before="100" w:beforeAutospacing="1" w:after="100" w:afterAutospacing="1" w:line="240" w:lineRule="auto"/>
        <w:outlineLvl w:val="1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</w:pPr>
      <w:r w:rsidRPr="001C11DB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  <w:lang w:eastAsia="fr-FR"/>
        </w:rPr>
        <w:t>🧩</w:t>
      </w:r>
      <w:r w:rsidRPr="001C11DB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  <w:t xml:space="preserve"> Domaine 1 – Les langages pour penser et communiquer</w:t>
      </w: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  <w:t xml:space="preserve"> : </w:t>
      </w:r>
      <w:r w:rsidRPr="001F3721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  <w:t>Langages mathématique, scientifique et informatique</w:t>
      </w:r>
    </w:p>
    <w:tbl>
      <w:tblPr>
        <w:tblStyle w:val="Grilledutableau"/>
        <w:tblW w:w="14641" w:type="dxa"/>
        <w:tblInd w:w="-572" w:type="dxa"/>
        <w:tblLook w:val="04A0" w:firstRow="1" w:lastRow="0" w:firstColumn="1" w:lastColumn="0" w:noHBand="0" w:noVBand="1"/>
      </w:tblPr>
      <w:tblGrid>
        <w:gridCol w:w="7387"/>
        <w:gridCol w:w="7254"/>
      </w:tblGrid>
      <w:tr w:rsidR="001C11DB" w14:paraId="2EC16C2D" w14:textId="77777777" w:rsidTr="001C11DB">
        <w:trPr>
          <w:trHeight w:val="382"/>
        </w:trPr>
        <w:tc>
          <w:tcPr>
            <w:tcW w:w="7387" w:type="dxa"/>
            <w:shd w:val="clear" w:color="auto" w:fill="DAE9F7" w:themeFill="text2" w:themeFillTint="1A"/>
          </w:tcPr>
          <w:p w14:paraId="2746098E" w14:textId="7AC1C967" w:rsidR="001C11DB" w:rsidRDefault="001C11DB" w:rsidP="001C11D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7254" w:type="dxa"/>
            <w:shd w:val="clear" w:color="auto" w:fill="DAE9F7" w:themeFill="text2" w:themeFillTint="1A"/>
          </w:tcPr>
          <w:p w14:paraId="44AFFE73" w14:textId="1C5BB1D9" w:rsidR="001C11DB" w:rsidRDefault="001C11DB" w:rsidP="001C11D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  <w:t>Formulations possibles pour le LSU</w:t>
            </w:r>
          </w:p>
        </w:tc>
      </w:tr>
      <w:tr w:rsidR="001C11DB" w14:paraId="05B3EB7C" w14:textId="77777777" w:rsidTr="001C11DB">
        <w:trPr>
          <w:trHeight w:val="1216"/>
        </w:trPr>
        <w:tc>
          <w:tcPr>
            <w:tcW w:w="7387" w:type="dxa"/>
          </w:tcPr>
          <w:p w14:paraId="4D5FD17D" w14:textId="77777777" w:rsidR="001C11DB" w:rsidRPr="001F3721" w:rsidRDefault="001C11DB" w:rsidP="001C11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Écrire et organiser un programme simple</w:t>
            </w:r>
          </w:p>
          <w:p w14:paraId="6FF48BC3" w14:textId="77777777" w:rsidR="001C11DB" w:rsidRPr="001F3721" w:rsidRDefault="001C11DB" w:rsidP="001C11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Utiliser des instructions conditionnelles</w:t>
            </w:r>
          </w:p>
          <w:p w14:paraId="13A2B280" w14:textId="77777777" w:rsidR="001C11DB" w:rsidRPr="001F3721" w:rsidRDefault="001C11DB" w:rsidP="001C11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Comprendre la logique d’un algorithme</w:t>
            </w:r>
          </w:p>
          <w:p w14:paraId="63A69950" w14:textId="77777777" w:rsidR="001C11DB" w:rsidRPr="001F3721" w:rsidRDefault="001C11DB" w:rsidP="001C11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Utiliser un langage de programmation visuel</w:t>
            </w:r>
          </w:p>
        </w:tc>
        <w:tc>
          <w:tcPr>
            <w:tcW w:w="7254" w:type="dxa"/>
          </w:tcPr>
          <w:p w14:paraId="0954707A" w14:textId="77777777" w:rsidR="001C11DB" w:rsidRPr="001F3721" w:rsidRDefault="001C11DB" w:rsidP="001C11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sait écrire un programme simple pour créer un jeu.</w:t>
            </w:r>
          </w:p>
          <w:p w14:paraId="076BA6B4" w14:textId="77777777" w:rsidR="001C11DB" w:rsidRPr="001F3721" w:rsidRDefault="001C11DB" w:rsidP="001C11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utilise des instructions conditionnelles (« si / alors ») dans un programme.</w:t>
            </w:r>
          </w:p>
          <w:p w14:paraId="47E70B93" w14:textId="77777777" w:rsidR="001C11DB" w:rsidRPr="001F3721" w:rsidRDefault="001C11DB" w:rsidP="001C11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comprend la logique d’un algorithme simple.</w:t>
            </w:r>
          </w:p>
        </w:tc>
      </w:tr>
    </w:tbl>
    <w:p w14:paraId="625DA8CB" w14:textId="77777777" w:rsidR="001C11DB" w:rsidRPr="001F3721" w:rsidRDefault="001C11DB" w:rsidP="001C11DB">
      <w:pPr>
        <w:spacing w:after="0" w:line="240" w:lineRule="auto"/>
        <w:rPr>
          <w:rFonts w:ascii="-webkit-standard" w:eastAsia="Times New Roman" w:hAnsi="-webkit-standard" w:cs="Times New Roman"/>
          <w:sz w:val="24"/>
          <w:szCs w:val="24"/>
          <w:lang w:eastAsia="fr-FR"/>
        </w:rPr>
      </w:pPr>
    </w:p>
    <w:p w14:paraId="23B20B3A" w14:textId="30A25AA1" w:rsidR="001C11DB" w:rsidRDefault="001C11DB" w:rsidP="001C11DB">
      <w:pPr>
        <w:spacing w:before="100" w:beforeAutospacing="1" w:after="100" w:afterAutospacing="1" w:line="240" w:lineRule="auto"/>
        <w:outlineLvl w:val="1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</w:pPr>
      <w:r w:rsidRPr="001F3721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  <w:lang w:eastAsia="fr-FR"/>
        </w:rPr>
        <w:t>💻</w:t>
      </w:r>
      <w:r w:rsidRPr="001F3721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  <w:t xml:space="preserve"> Domaine 4 – Les systèmes naturels et les systèmes techniques</w:t>
      </w:r>
    </w:p>
    <w:tbl>
      <w:tblPr>
        <w:tblStyle w:val="Grilledutableau"/>
        <w:tblW w:w="14610" w:type="dxa"/>
        <w:tblInd w:w="-572" w:type="dxa"/>
        <w:tblLook w:val="04A0" w:firstRow="1" w:lastRow="0" w:firstColumn="1" w:lastColumn="0" w:noHBand="0" w:noVBand="1"/>
      </w:tblPr>
      <w:tblGrid>
        <w:gridCol w:w="7405"/>
        <w:gridCol w:w="7205"/>
      </w:tblGrid>
      <w:tr w:rsidR="001C11DB" w14:paraId="0983A844" w14:textId="77777777" w:rsidTr="001C11DB">
        <w:trPr>
          <w:trHeight w:val="368"/>
        </w:trPr>
        <w:tc>
          <w:tcPr>
            <w:tcW w:w="7405" w:type="dxa"/>
            <w:shd w:val="clear" w:color="auto" w:fill="DAE9F7" w:themeFill="text2" w:themeFillTint="1A"/>
          </w:tcPr>
          <w:p w14:paraId="519F4A5E" w14:textId="0AA2B644" w:rsidR="001C11DB" w:rsidRPr="001C11DB" w:rsidRDefault="001C11DB" w:rsidP="001C11D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7205" w:type="dxa"/>
            <w:shd w:val="clear" w:color="auto" w:fill="DAE9F7" w:themeFill="text2" w:themeFillTint="1A"/>
          </w:tcPr>
          <w:p w14:paraId="5C141558" w14:textId="3F9678BD" w:rsidR="001C11DB" w:rsidRPr="001C11DB" w:rsidRDefault="001C11DB" w:rsidP="001C11D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  <w:t>Formulations LSU</w:t>
            </w:r>
          </w:p>
        </w:tc>
      </w:tr>
      <w:tr w:rsidR="001C11DB" w14:paraId="3BE4A3C3" w14:textId="77777777" w:rsidTr="001C11DB">
        <w:trPr>
          <w:trHeight w:val="1864"/>
        </w:trPr>
        <w:tc>
          <w:tcPr>
            <w:tcW w:w="7405" w:type="dxa"/>
          </w:tcPr>
          <w:p w14:paraId="1ADADD45" w14:textId="77777777" w:rsidR="001C11DB" w:rsidRPr="001F3721" w:rsidRDefault="001C11DB" w:rsidP="001C11D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Comprendre le fonctionnement d’un objet programmable</w:t>
            </w:r>
          </w:p>
          <w:p w14:paraId="59676C1E" w14:textId="77777777" w:rsidR="001C11DB" w:rsidRPr="001F3721" w:rsidRDefault="001C11DB" w:rsidP="001C11D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Identifier les entrées et sorties d’un système</w:t>
            </w:r>
          </w:p>
          <w:p w14:paraId="6FABA2BF" w14:textId="77777777" w:rsidR="001C11DB" w:rsidRPr="001F3721" w:rsidRDefault="001C11DB" w:rsidP="001C11D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Comprendre le lien entre programme et comportement de l’objet</w:t>
            </w:r>
          </w:p>
          <w:p w14:paraId="268F7026" w14:textId="77777777" w:rsidR="001C11DB" w:rsidRPr="001F3721" w:rsidRDefault="001C11DB" w:rsidP="001C11D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Utiliser un objet technique pour répondre à un besoin (jouer)</w:t>
            </w:r>
          </w:p>
        </w:tc>
        <w:tc>
          <w:tcPr>
            <w:tcW w:w="7205" w:type="dxa"/>
          </w:tcPr>
          <w:p w14:paraId="67CE37E5" w14:textId="77777777" w:rsidR="001C11DB" w:rsidRPr="001F3721" w:rsidRDefault="001C11DB" w:rsidP="001C1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comprend comment un programme permet de commander un objet programmable.</w:t>
            </w:r>
          </w:p>
          <w:p w14:paraId="6D434114" w14:textId="77777777" w:rsidR="001C11DB" w:rsidRPr="001F3721" w:rsidRDefault="001C11DB" w:rsidP="001C1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identifie les entrées et les sorties d’un système technique.</w:t>
            </w:r>
          </w:p>
          <w:p w14:paraId="482483E4" w14:textId="77777777" w:rsidR="001C11DB" w:rsidRPr="001F3721" w:rsidRDefault="001C11DB" w:rsidP="001C1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utilise un objet programmable pour créer un jeu.</w:t>
            </w:r>
          </w:p>
        </w:tc>
      </w:tr>
    </w:tbl>
    <w:p w14:paraId="4D6B32D3" w14:textId="77777777" w:rsidR="001C11DB" w:rsidRPr="001F3721" w:rsidRDefault="001C11DB" w:rsidP="001C11DB">
      <w:pPr>
        <w:spacing w:after="0" w:line="240" w:lineRule="auto"/>
        <w:rPr>
          <w:rFonts w:ascii="-webkit-standard" w:eastAsia="Times New Roman" w:hAnsi="-webkit-standard" w:cs="Times New Roman"/>
          <w:sz w:val="24"/>
          <w:szCs w:val="24"/>
          <w:lang w:eastAsia="fr-FR"/>
        </w:rPr>
      </w:pPr>
    </w:p>
    <w:p w14:paraId="2489B154" w14:textId="7079E63B" w:rsidR="001C11DB" w:rsidRPr="001F3721" w:rsidRDefault="001C11DB" w:rsidP="001C11DB">
      <w:pPr>
        <w:spacing w:before="100" w:beforeAutospacing="1" w:after="100" w:afterAutospacing="1" w:line="240" w:lineRule="auto"/>
        <w:outlineLvl w:val="1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</w:pPr>
      <w:r w:rsidRPr="001F3721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  <w:lang w:eastAsia="fr-FR"/>
        </w:rPr>
        <w:lastRenderedPageBreak/>
        <w:t>🔧</w:t>
      </w:r>
      <w:r w:rsidRPr="001F3721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  <w:t xml:space="preserve"> Domaine 2 – Les méthodes et outils pour apprendre</w:t>
      </w: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1F3721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  <w:t>(démarche de projet, essais/erreurs)</w:t>
      </w:r>
    </w:p>
    <w:tbl>
      <w:tblPr>
        <w:tblStyle w:val="Grilledutableau"/>
        <w:tblW w:w="14630" w:type="dxa"/>
        <w:tblInd w:w="-572" w:type="dxa"/>
        <w:tblLook w:val="04A0" w:firstRow="1" w:lastRow="0" w:firstColumn="1" w:lastColumn="0" w:noHBand="0" w:noVBand="1"/>
      </w:tblPr>
      <w:tblGrid>
        <w:gridCol w:w="7415"/>
        <w:gridCol w:w="7215"/>
      </w:tblGrid>
      <w:tr w:rsidR="001C11DB" w14:paraId="32D7AB34" w14:textId="77777777" w:rsidTr="001C11DB">
        <w:trPr>
          <w:trHeight w:val="416"/>
        </w:trPr>
        <w:tc>
          <w:tcPr>
            <w:tcW w:w="7415" w:type="dxa"/>
            <w:shd w:val="clear" w:color="auto" w:fill="DAE9F7" w:themeFill="text2" w:themeFillTint="1A"/>
          </w:tcPr>
          <w:p w14:paraId="1F540E28" w14:textId="4935FEC0" w:rsidR="001C11DB" w:rsidRDefault="001C11DB" w:rsidP="001C11D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7215" w:type="dxa"/>
            <w:shd w:val="clear" w:color="auto" w:fill="DAE9F7" w:themeFill="text2" w:themeFillTint="1A"/>
          </w:tcPr>
          <w:p w14:paraId="54393CA0" w14:textId="70025352" w:rsidR="001C11DB" w:rsidRDefault="001C11DB" w:rsidP="001C11D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  <w:t>Formulations LSU</w:t>
            </w:r>
          </w:p>
        </w:tc>
      </w:tr>
      <w:tr w:rsidR="001C11DB" w14:paraId="22EC6C71" w14:textId="77777777" w:rsidTr="001C11DB">
        <w:trPr>
          <w:trHeight w:val="1260"/>
        </w:trPr>
        <w:tc>
          <w:tcPr>
            <w:tcW w:w="7415" w:type="dxa"/>
          </w:tcPr>
          <w:p w14:paraId="16CFC502" w14:textId="77777777" w:rsidR="001C11DB" w:rsidRPr="001F3721" w:rsidRDefault="001C11DB" w:rsidP="001C11D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S’engager dans un projet de création</w:t>
            </w:r>
          </w:p>
          <w:p w14:paraId="3BC58C68" w14:textId="77777777" w:rsidR="001C11DB" w:rsidRPr="001F3721" w:rsidRDefault="001C11DB" w:rsidP="001C11D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Tester, corriger et améliorer un programme</w:t>
            </w:r>
          </w:p>
          <w:p w14:paraId="24A851D7" w14:textId="77777777" w:rsidR="001C11DB" w:rsidRPr="001F3721" w:rsidRDefault="001C11DB" w:rsidP="001C11D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Utiliser les outils numériques pour résoudre un problème</w:t>
            </w:r>
          </w:p>
          <w:p w14:paraId="685879B3" w14:textId="77777777" w:rsidR="001C11DB" w:rsidRPr="001F3721" w:rsidRDefault="001C11DB" w:rsidP="001C11D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Faire preuve de persévérance</w:t>
            </w:r>
          </w:p>
        </w:tc>
        <w:tc>
          <w:tcPr>
            <w:tcW w:w="7215" w:type="dxa"/>
          </w:tcPr>
          <w:p w14:paraId="2541A4A4" w14:textId="77777777" w:rsidR="001C11DB" w:rsidRPr="001F3721" w:rsidRDefault="001C11DB" w:rsidP="001C11D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sait tester et corriger son programme pour améliorer le fonctionnement du jeu.</w:t>
            </w:r>
          </w:p>
          <w:p w14:paraId="6255EE89" w14:textId="77777777" w:rsidR="001C11DB" w:rsidRPr="001F3721" w:rsidRDefault="001C11DB" w:rsidP="001C11D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s’engage dans un projet de création numérique.</w:t>
            </w:r>
          </w:p>
          <w:p w14:paraId="15ACD823" w14:textId="77777777" w:rsidR="001C11DB" w:rsidRPr="001F3721" w:rsidRDefault="001C11DB" w:rsidP="001C11D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utilise les outils numériques de manière réfléchie.</w:t>
            </w:r>
          </w:p>
        </w:tc>
      </w:tr>
    </w:tbl>
    <w:p w14:paraId="6308E797" w14:textId="77777777" w:rsidR="001C11DB" w:rsidRPr="001F3721" w:rsidRDefault="001C11DB" w:rsidP="001C11DB">
      <w:pPr>
        <w:spacing w:after="0" w:line="240" w:lineRule="auto"/>
        <w:rPr>
          <w:rFonts w:ascii="-webkit-standard" w:eastAsia="Times New Roman" w:hAnsi="-webkit-standard" w:cs="Times New Roman"/>
          <w:sz w:val="24"/>
          <w:szCs w:val="24"/>
          <w:lang w:eastAsia="fr-FR"/>
        </w:rPr>
      </w:pPr>
    </w:p>
    <w:p w14:paraId="67A98310" w14:textId="77777777" w:rsidR="001C11DB" w:rsidRDefault="001C11DB" w:rsidP="001C11DB">
      <w:pPr>
        <w:spacing w:before="100" w:beforeAutospacing="1" w:after="100" w:afterAutospacing="1" w:line="240" w:lineRule="auto"/>
        <w:outlineLvl w:val="1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</w:pPr>
      <w:r w:rsidRPr="001F3721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  <w:lang w:eastAsia="fr-FR"/>
        </w:rPr>
        <w:t>🤝</w:t>
      </w:r>
      <w:r w:rsidRPr="001F3721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  <w:t xml:space="preserve"> Domaine 3 – La formation de la personne et du citoyen</w:t>
      </w:r>
    </w:p>
    <w:tbl>
      <w:tblPr>
        <w:tblStyle w:val="Grilledutableau"/>
        <w:tblW w:w="14530" w:type="dxa"/>
        <w:tblInd w:w="-572" w:type="dxa"/>
        <w:tblLook w:val="04A0" w:firstRow="1" w:lastRow="0" w:firstColumn="1" w:lastColumn="0" w:noHBand="0" w:noVBand="1"/>
      </w:tblPr>
      <w:tblGrid>
        <w:gridCol w:w="7365"/>
        <w:gridCol w:w="7165"/>
      </w:tblGrid>
      <w:tr w:rsidR="001C11DB" w14:paraId="57B98FE1" w14:textId="77777777" w:rsidTr="001C11DB">
        <w:trPr>
          <w:trHeight w:val="395"/>
        </w:trPr>
        <w:tc>
          <w:tcPr>
            <w:tcW w:w="7365" w:type="dxa"/>
            <w:shd w:val="clear" w:color="auto" w:fill="DAE9F7" w:themeFill="text2" w:themeFillTint="1A"/>
          </w:tcPr>
          <w:p w14:paraId="7F89F4C5" w14:textId="1DF0BE26" w:rsidR="001C11DB" w:rsidRDefault="001C11DB" w:rsidP="001C11D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7165" w:type="dxa"/>
            <w:shd w:val="clear" w:color="auto" w:fill="DAE9F7" w:themeFill="text2" w:themeFillTint="1A"/>
          </w:tcPr>
          <w:p w14:paraId="4F179B9C" w14:textId="1F370CBF" w:rsidR="001C11DB" w:rsidRDefault="001C11DB" w:rsidP="001C11D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b/>
                <w:bCs/>
                <w:color w:val="000000"/>
                <w:sz w:val="24"/>
                <w:szCs w:val="24"/>
                <w:lang w:eastAsia="fr-FR"/>
              </w:rPr>
              <w:t>Formulations LSU</w:t>
            </w:r>
          </w:p>
        </w:tc>
      </w:tr>
      <w:tr w:rsidR="001C11DB" w14:paraId="79989CD1" w14:textId="77777777" w:rsidTr="001C11DB">
        <w:trPr>
          <w:trHeight w:val="1013"/>
        </w:trPr>
        <w:tc>
          <w:tcPr>
            <w:tcW w:w="7365" w:type="dxa"/>
          </w:tcPr>
          <w:p w14:paraId="04D18D46" w14:textId="77777777" w:rsidR="001C11DB" w:rsidRPr="001F3721" w:rsidRDefault="001C11DB" w:rsidP="001C11D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Coopérer dans un projet commun</w:t>
            </w:r>
          </w:p>
          <w:p w14:paraId="7625646F" w14:textId="77777777" w:rsidR="001C11DB" w:rsidRPr="001F3721" w:rsidRDefault="001C11DB" w:rsidP="001C11D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Respecter les règles de fonctionnement</w:t>
            </w:r>
          </w:p>
          <w:p w14:paraId="138AE466" w14:textId="77777777" w:rsidR="001C11DB" w:rsidRPr="001F3721" w:rsidRDefault="001C11DB" w:rsidP="001C11D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  <w:t>Écouter et prendre en compte les idées des autres</w:t>
            </w:r>
          </w:p>
        </w:tc>
        <w:tc>
          <w:tcPr>
            <w:tcW w:w="7165" w:type="dxa"/>
          </w:tcPr>
          <w:p w14:paraId="5268CA16" w14:textId="77777777" w:rsidR="001C11DB" w:rsidRPr="001F3721" w:rsidRDefault="001C11DB" w:rsidP="001C11D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coopère avec ses camarades pour concevoir un jeu.</w:t>
            </w:r>
          </w:p>
          <w:p w14:paraId="1DE51D0F" w14:textId="3739CE27" w:rsidR="001C11DB" w:rsidRPr="001C11DB" w:rsidRDefault="001C11DB" w:rsidP="001C11D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-webkit-standard" w:eastAsia="Times New Roman" w:hAnsi="-webkit-standard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          <w:color w:val="000000"/>
                <w:sz w:val="24"/>
                <w:szCs w:val="24"/>
                <w:lang w:eastAsia="fr-FR"/>
              </w:rPr>
              <w:t>L’élève respecte les règles de travail en groupe.</w:t>
            </w:r>
          </w:p>
        </w:tc>
      </w:tr>
    </w:tbl>
    <w:p w14:paraId="139E6909" w14:textId="299D0394" w:rsidR="001C11DB" w:rsidRPr="001C11DB" w:rsidRDefault="003F0716" w:rsidP="001C11DB">
      <w:pPr>
        <w:spacing w:before="100" w:beforeAutospacing="1" w:after="100" w:afterAutospacing="1" w:line="240" w:lineRule="auto"/>
        <w:outlineLvl w:val="1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fr-FR"/>
        </w:rPr>
      </w:pPr>
      <w:r w:rsidRPr="003F0716">
        <w:rPr>
          <w:rFonts w:ascii="Times New Roman" w:eastAsia="Times New Roman" w:hAnsi="Times New Roman" w:cs="Times New Roman"/>
          <w:noProof/>
          <w:sz w:val="24"/>
          <w:szCs w:val="24"/>
          <w:lang w:eastAsia="fr-FR"/>
          <w14:ligatures w14:val="standardContextual"/>
        </w:rPr>
        <w:pict w14:anchorId="1CE7CEE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F303831" w14:textId="514C7181" w:rsidR="001C11DB" w:rsidRPr="001C11DB" w:rsidRDefault="001C11DB" w:rsidP="001C11DB">
      <w:pPr>
        <w:spacing w:before="100" w:beforeAutospacing="1" w:after="100" w:afterAutospacing="1" w:line="240" w:lineRule="auto"/>
        <w:outlineLvl w:val="1"/>
        <w:rPr>
          <w:rFonts w:ascii="-webkit-standard" w:eastAsia="Times New Roman" w:hAnsi="-webkit-standard" w:cs="Times New Roman"/>
          <w:b/>
          <w:bCs/>
          <w:color w:val="215E99" w:themeColor="text2" w:themeTint="BF"/>
          <w:sz w:val="24"/>
          <w:szCs w:val="24"/>
          <w:u w:val="single"/>
          <w:lang w:eastAsia="fr-FR"/>
        </w:rPr>
      </w:pPr>
      <w:r w:rsidRPr="001C11DB">
        <w:rPr>
          <w:rFonts w:ascii="Apple Color Emoji" w:eastAsia="Times New Roman" w:hAnsi="Apple Color Emoji" w:cs="Apple Color Emoji"/>
          <w:b/>
          <w:bCs/>
          <w:color w:val="215E99" w:themeColor="text2" w:themeTint="BF"/>
          <w:sz w:val="24"/>
          <w:szCs w:val="24"/>
          <w:u w:val="single"/>
          <w:lang w:eastAsia="fr-FR"/>
        </w:rPr>
        <w:t>✅</w:t>
      </w:r>
      <w:r w:rsidRPr="001C11DB">
        <w:rPr>
          <w:rFonts w:ascii="-webkit-standard" w:eastAsia="Times New Roman" w:hAnsi="-webkit-standard" w:cs="Times New Roman"/>
          <w:b/>
          <w:bCs/>
          <w:color w:val="215E99" w:themeColor="text2" w:themeTint="BF"/>
          <w:sz w:val="24"/>
          <w:szCs w:val="24"/>
          <w:u w:val="single"/>
          <w:lang w:eastAsia="fr-FR"/>
        </w:rPr>
        <w:t xml:space="preserve"> Version « phrases prêtes à copier-coller » pour le LSU </w:t>
      </w:r>
    </w:p>
    <w:p w14:paraId="37E872F0" w14:textId="77777777" w:rsidR="001C11DB" w:rsidRDefault="001C11DB" w:rsidP="001C11DB">
      <w:p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fr-FR"/>
        </w:rPr>
      </w:pPr>
      <w:r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fr-FR"/>
        </w:rPr>
        <w:t>LSU :</w:t>
      </w:r>
    </w:p>
    <w:p w14:paraId="6B8E316F" w14:textId="77777777" w:rsidR="001C11DB" w:rsidRDefault="001C11DB" w:rsidP="001C11DB">
      <w:p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fr-FR"/>
        </w:rPr>
      </w:pPr>
      <w:r w:rsidRPr="001F3721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fr-FR"/>
        </w:rPr>
        <w:t>L’élève sait écrire et tester un programme simple permettant de créer un jeu à l’aide d’un objet programmable.</w:t>
      </w:r>
      <w:r w:rsidRPr="001F3721">
        <w:rPr>
          <w:rFonts w:ascii="-webkit-standard" w:eastAsia="Times New Roman" w:hAnsi="-webkit-standard" w:cs="Times New Roman"/>
          <w:color w:val="000000"/>
          <w:sz w:val="24"/>
          <w:szCs w:val="24"/>
          <w:lang w:eastAsia="fr-FR"/>
        </w:rPr>
        <w:br/>
      </w:r>
      <w:r w:rsidRPr="001F3721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fr-FR"/>
        </w:rPr>
        <w:t>L’élève comprend le lien entre le programme et le comportement de la micro:bit.</w:t>
      </w:r>
      <w:r w:rsidRPr="001F3721">
        <w:rPr>
          <w:rFonts w:ascii="-webkit-standard" w:eastAsia="Times New Roman" w:hAnsi="-webkit-standard" w:cs="Times New Roman"/>
          <w:color w:val="000000"/>
          <w:sz w:val="24"/>
          <w:szCs w:val="24"/>
          <w:lang w:eastAsia="fr-FR"/>
        </w:rPr>
        <w:br/>
      </w:r>
      <w:r w:rsidRPr="001F3721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fr-FR"/>
        </w:rPr>
        <w:t>L’élève utilise des instructions conditionnelles et logiques dans un langage de programmation visuel.</w:t>
      </w:r>
      <w:r w:rsidRPr="001F3721">
        <w:rPr>
          <w:rFonts w:ascii="-webkit-standard" w:eastAsia="Times New Roman" w:hAnsi="-webkit-standard" w:cs="Times New Roman"/>
          <w:color w:val="000000"/>
          <w:sz w:val="24"/>
          <w:szCs w:val="24"/>
          <w:lang w:eastAsia="fr-FR"/>
        </w:rPr>
        <w:br/>
      </w:r>
      <w:r w:rsidRPr="001F3721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fr-FR"/>
        </w:rPr>
        <w:t>L’élève s’engage dans un projet numérique et améliore son programme par essais successifs.</w:t>
      </w:r>
    </w:p>
    <w:p w14:paraId="30FB8A7A" w14:textId="202C5101" w:rsidR="001C11DB" w:rsidRPr="001F3721" w:rsidRDefault="003F0716" w:rsidP="001C11DB">
      <w:p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fr-FR"/>
        </w:rPr>
      </w:pPr>
      <w:r w:rsidRPr="003F0716">
        <w:rPr>
          <w:noProof/>
          <w14:ligatures w14:val="standardContextual"/>
        </w:rPr>
        <w:pict w14:anchorId="77775EE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90B5DC5" w14:textId="26FFB961" w:rsidR="001C11DB" w:rsidRPr="001C11DB" w:rsidRDefault="001C11DB" w:rsidP="001C11DB">
      <w:pPr>
        <w:pStyle w:val="Titre1"/>
        <w:rPr>
          <w:b/>
          <w:bCs/>
          <w:color w:val="215E99" w:themeColor="text2" w:themeTint="BF"/>
          <w:u w:val="single"/>
        </w:rPr>
      </w:pPr>
      <w:r w:rsidRPr="001C11DB">
        <w:rPr>
          <w:rFonts w:ascii="Apple Color Emoji" w:hAnsi="Apple Color Emoji" w:cs="Apple Color Emoji"/>
          <w:b/>
          <w:bCs/>
          <w:color w:val="215E99" w:themeColor="text2" w:themeTint="BF"/>
          <w:u w:val="single"/>
        </w:rPr>
        <w:lastRenderedPageBreak/>
        <w:t>🎮</w:t>
      </w:r>
      <w:r w:rsidRPr="001C11DB">
        <w:rPr>
          <w:b/>
          <w:bCs/>
          <w:color w:val="215E99" w:themeColor="text2" w:themeTint="BF"/>
          <w:u w:val="single"/>
        </w:rPr>
        <w:t xml:space="preserve"> Compétences du CRCN</w:t>
      </w:r>
      <w:r>
        <w:rPr>
          <w:b/>
          <w:bCs/>
          <w:color w:val="215E99" w:themeColor="text2" w:themeTint="BF"/>
          <w:u w:val="single"/>
        </w:rPr>
        <w:t xml:space="preserve"> mobilisées </w:t>
      </w:r>
    </w:p>
    <w:p w14:paraId="54191E5D" w14:textId="77777777" w:rsidR="001C11DB" w:rsidRPr="001F3721" w:rsidRDefault="001C11DB" w:rsidP="001C11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2088"/>
      </w:tblGrid>
      <w:tr w:rsidR="001C11DB" w:rsidRPr="001F3721" w14:paraId="16024A77" w14:textId="77777777" w:rsidTr="001C11DB">
        <w:trPr>
          <w:tblCellSpacing w:w="15" w:type="dxa"/>
        </w:trPr>
        <w:tc>
          <w:tcPr>
            <w:tcW w:w="0" w:type="auto"/>
            <w:shd w:val="clear" w:color="auto" w:fill="C1F0C7" w:themeFill="accent3" w:themeFillTint="33"/>
            <w:vAlign w:val="center"/>
            <w:hideMark/>
          </w:tcPr>
          <w:p w14:paraId="62AEC0C8" w14:textId="77777777" w:rsidR="001C11DB" w:rsidRPr="001F3721" w:rsidRDefault="001C11DB" w:rsidP="0066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Domaine 2</w:t>
            </w:r>
          </w:p>
        </w:tc>
        <w:tc>
          <w:tcPr>
            <w:tcW w:w="0" w:type="auto"/>
            <w:shd w:val="clear" w:color="auto" w:fill="C1F0C7" w:themeFill="accent3" w:themeFillTint="33"/>
            <w:vAlign w:val="center"/>
            <w:hideMark/>
          </w:tcPr>
          <w:p w14:paraId="6526A12E" w14:textId="77777777" w:rsidR="001C11DB" w:rsidRPr="001F3721" w:rsidRDefault="001C11DB" w:rsidP="0066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Collaborer, échanger</w:t>
            </w:r>
          </w:p>
        </w:tc>
      </w:tr>
    </w:tbl>
    <w:p w14:paraId="70EF6828" w14:textId="77777777" w:rsidR="001C11DB" w:rsidRPr="001F3721" w:rsidRDefault="001C11DB" w:rsidP="001C11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4121"/>
      </w:tblGrid>
      <w:tr w:rsidR="001C11DB" w:rsidRPr="001F3721" w14:paraId="1544123F" w14:textId="77777777" w:rsidTr="001C11DB">
        <w:trPr>
          <w:tblCellSpacing w:w="15" w:type="dxa"/>
        </w:trPr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2B7BB7D3" w14:textId="77777777" w:rsidR="001C11DB" w:rsidRPr="001F3721" w:rsidRDefault="001C11DB" w:rsidP="0066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Domaine 3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4447E5B4" w14:textId="77777777" w:rsidR="001C11DB" w:rsidRPr="001F3721" w:rsidRDefault="001C11DB" w:rsidP="0066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Créer un contenu numérique, programmer</w:t>
            </w:r>
          </w:p>
        </w:tc>
      </w:tr>
    </w:tbl>
    <w:p w14:paraId="6F7CA4EB" w14:textId="77777777" w:rsidR="001C11DB" w:rsidRPr="001F3721" w:rsidRDefault="001C11DB" w:rsidP="001C11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5894"/>
      </w:tblGrid>
      <w:tr w:rsidR="001C11DB" w:rsidRPr="001F3721" w14:paraId="5EECD1DE" w14:textId="77777777" w:rsidTr="001C11DB">
        <w:trPr>
          <w:tblCellSpacing w:w="15" w:type="dxa"/>
        </w:trPr>
        <w:tc>
          <w:tcPr>
            <w:tcW w:w="0" w:type="auto"/>
            <w:shd w:val="clear" w:color="auto" w:fill="EBF77F"/>
            <w:vAlign w:val="center"/>
            <w:hideMark/>
          </w:tcPr>
          <w:p w14:paraId="1BCFC7C1" w14:textId="77777777" w:rsidR="001C11DB" w:rsidRPr="001F3721" w:rsidRDefault="001C11DB" w:rsidP="0066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Domaine 5</w:t>
            </w:r>
          </w:p>
        </w:tc>
        <w:tc>
          <w:tcPr>
            <w:tcW w:w="0" w:type="auto"/>
            <w:shd w:val="clear" w:color="auto" w:fill="EBF77F"/>
            <w:vAlign w:val="center"/>
            <w:hideMark/>
          </w:tcPr>
          <w:p w14:paraId="0D2EFEAC" w14:textId="77777777" w:rsidR="001C11DB" w:rsidRPr="001F3721" w:rsidRDefault="001C11DB" w:rsidP="00661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Utiliser un environnement numérique, résoudre un problème</w:t>
            </w:r>
          </w:p>
        </w:tc>
      </w:tr>
    </w:tbl>
    <w:tbl>
      <w:tblPr>
        <w:tblStyle w:val="Grilledutableau"/>
        <w:tblpPr w:leftFromText="141" w:rightFromText="141" w:vertAnchor="text" w:horzAnchor="page" w:tblpX="861" w:tblpY="320"/>
        <w:tblW w:w="14737" w:type="dxa"/>
        <w:tblLook w:val="04A0" w:firstRow="1" w:lastRow="0" w:firstColumn="1" w:lastColumn="0" w:noHBand="0" w:noVBand="1"/>
      </w:tblPr>
      <w:tblGrid>
        <w:gridCol w:w="7366"/>
        <w:gridCol w:w="7371"/>
      </w:tblGrid>
      <w:tr w:rsidR="001C11DB" w:rsidRPr="001C11DB" w14:paraId="5D83C9F5" w14:textId="4C3035B5" w:rsidTr="001C11DB">
        <w:trPr>
          <w:trHeight w:val="422"/>
        </w:trPr>
        <w:tc>
          <w:tcPr>
            <w:tcW w:w="7366" w:type="dxa"/>
            <w:shd w:val="clear" w:color="auto" w:fill="C1F0C7" w:themeFill="accent3" w:themeFillTint="33"/>
          </w:tcPr>
          <w:p w14:paraId="70591592" w14:textId="77777777" w:rsidR="001C11DB" w:rsidRPr="001C11DB" w:rsidRDefault="001C11DB" w:rsidP="001C11DB">
            <w:pPr>
              <w:pStyle w:val="Titre2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1C11DB">
              <w:rPr>
                <w:rFonts w:ascii="Apple Color Emoji" w:hAnsi="Apple Color Emoji" w:cs="Apple Color Emoji"/>
                <w:b/>
                <w:bCs/>
                <w:color w:val="000000"/>
                <w:sz w:val="24"/>
                <w:szCs w:val="24"/>
                <w:u w:val="single"/>
              </w:rPr>
              <w:t>💬</w:t>
            </w:r>
            <w:r w:rsidRPr="001C11DB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Domaine 2 – Communication et collaboration</w:t>
            </w:r>
          </w:p>
          <w:p w14:paraId="249D701C" w14:textId="77777777" w:rsidR="001C11DB" w:rsidRPr="001C11DB" w:rsidRDefault="001C11DB" w:rsidP="001C11DB">
            <w:pPr>
              <w:pStyle w:val="Titre3"/>
              <w:rPr>
                <w:color w:val="000000"/>
                <w:sz w:val="24"/>
                <w:szCs w:val="24"/>
              </w:rPr>
            </w:pPr>
            <w:r w:rsidRPr="001C11DB">
              <w:rPr>
                <w:color w:val="000000"/>
                <w:sz w:val="24"/>
                <w:szCs w:val="24"/>
              </w:rPr>
              <w:t>Compétences mobilisées</w:t>
            </w:r>
          </w:p>
          <w:p w14:paraId="46E2B591" w14:textId="77777777" w:rsidR="001C11DB" w:rsidRPr="001C11DB" w:rsidRDefault="001C11DB" w:rsidP="001C11DB">
            <w:pPr>
              <w:pStyle w:val="NormalWeb"/>
              <w:numPr>
                <w:ilvl w:val="0"/>
                <w:numId w:val="7"/>
              </w:numPr>
              <w:rPr>
                <w:color w:val="000000"/>
              </w:rPr>
            </w:pPr>
            <w:r w:rsidRPr="001C11DB">
              <w:rPr>
                <w:rStyle w:val="lev"/>
                <w:rFonts w:eastAsiaTheme="majorEastAsia"/>
                <w:color w:val="000000"/>
              </w:rPr>
              <w:t>2.1 Interagir</w:t>
            </w:r>
          </w:p>
          <w:p w14:paraId="025C5BE3" w14:textId="77777777" w:rsidR="001C11DB" w:rsidRPr="001C11DB" w:rsidRDefault="001C11DB" w:rsidP="001C11DB">
            <w:pPr>
              <w:pStyle w:val="NormalWeb"/>
              <w:numPr>
                <w:ilvl w:val="0"/>
                <w:numId w:val="7"/>
              </w:numPr>
              <w:rPr>
                <w:color w:val="000000"/>
              </w:rPr>
            </w:pPr>
            <w:r w:rsidRPr="001C11DB">
              <w:rPr>
                <w:rStyle w:val="lev"/>
                <w:rFonts w:eastAsiaTheme="majorEastAsia"/>
                <w:color w:val="000000"/>
              </w:rPr>
              <w:t>2.2 Partager et publier</w:t>
            </w:r>
          </w:p>
          <w:p w14:paraId="2C3DCFA2" w14:textId="77777777" w:rsidR="001C11DB" w:rsidRPr="001C11DB" w:rsidRDefault="001C11DB" w:rsidP="001C11DB">
            <w:pPr>
              <w:pStyle w:val="NormalWeb"/>
              <w:numPr>
                <w:ilvl w:val="0"/>
                <w:numId w:val="7"/>
              </w:numPr>
              <w:rPr>
                <w:color w:val="000000"/>
              </w:rPr>
            </w:pPr>
            <w:r w:rsidRPr="001C11DB">
              <w:rPr>
                <w:rStyle w:val="lev"/>
                <w:rFonts w:eastAsiaTheme="majorEastAsia"/>
                <w:color w:val="000000"/>
              </w:rPr>
              <w:t>2.3 Collaborer</w:t>
            </w:r>
          </w:p>
          <w:p w14:paraId="5A534E39" w14:textId="77777777" w:rsidR="001C11DB" w:rsidRPr="001C11DB" w:rsidRDefault="001C11DB" w:rsidP="001C11DB">
            <w:pPr>
              <w:pStyle w:val="Titre3"/>
              <w:rPr>
                <w:color w:val="000000"/>
                <w:sz w:val="24"/>
                <w:szCs w:val="24"/>
              </w:rPr>
            </w:pPr>
            <w:r w:rsidRPr="001C11DB">
              <w:rPr>
                <w:color w:val="000000"/>
                <w:sz w:val="24"/>
                <w:szCs w:val="24"/>
              </w:rPr>
              <w:t>Lien avec le projet</w:t>
            </w:r>
          </w:p>
          <w:p w14:paraId="48ECBF6B" w14:textId="77777777" w:rsidR="001C11DB" w:rsidRPr="001C11DB" w:rsidRDefault="001C11DB" w:rsidP="001C11DB">
            <w:pPr>
              <w:pStyle w:val="NormalWeb"/>
              <w:numPr>
                <w:ilvl w:val="0"/>
                <w:numId w:val="8"/>
              </w:numPr>
              <w:rPr>
                <w:color w:val="000000"/>
              </w:rPr>
            </w:pPr>
            <w:r w:rsidRPr="001C11DB">
              <w:rPr>
                <w:color w:val="000000"/>
              </w:rPr>
              <w:t>Échanger des idées pour concevoir le jeu</w:t>
            </w:r>
          </w:p>
          <w:p w14:paraId="3D783620" w14:textId="77777777" w:rsidR="001C11DB" w:rsidRPr="001C11DB" w:rsidRDefault="001C11DB" w:rsidP="001C11DB">
            <w:pPr>
              <w:pStyle w:val="NormalWeb"/>
              <w:numPr>
                <w:ilvl w:val="0"/>
                <w:numId w:val="8"/>
              </w:numPr>
              <w:rPr>
                <w:color w:val="000000"/>
              </w:rPr>
            </w:pPr>
            <w:r w:rsidRPr="001C11DB">
              <w:rPr>
                <w:color w:val="000000"/>
              </w:rPr>
              <w:t>Travailler à plusieurs sur la logique du programme</w:t>
            </w:r>
          </w:p>
          <w:p w14:paraId="47C143B0" w14:textId="77777777" w:rsidR="001C11DB" w:rsidRPr="001C11DB" w:rsidRDefault="001C11DB" w:rsidP="001C11DB">
            <w:pPr>
              <w:pStyle w:val="NormalWeb"/>
              <w:numPr>
                <w:ilvl w:val="0"/>
                <w:numId w:val="8"/>
              </w:numPr>
              <w:rPr>
                <w:color w:val="000000"/>
              </w:rPr>
            </w:pPr>
            <w:r w:rsidRPr="001C11DB">
              <w:rPr>
                <w:color w:val="000000"/>
              </w:rPr>
              <w:t>Présenter le jeu aux autres groupes</w:t>
            </w:r>
          </w:p>
          <w:p w14:paraId="5C4E9D83" w14:textId="77777777" w:rsidR="001C11DB" w:rsidRPr="001C11DB" w:rsidRDefault="001C11DB" w:rsidP="001C11DB">
            <w:pPr>
              <w:pStyle w:val="NormalWeb"/>
              <w:rPr>
                <w:color w:val="000000"/>
              </w:rPr>
            </w:pPr>
            <w:r w:rsidRPr="001C11DB">
              <w:rPr>
                <w:rFonts w:ascii="Apple Color Emoji" w:hAnsi="Apple Color Emoji" w:cs="Apple Color Emoji"/>
                <w:color w:val="000000"/>
              </w:rPr>
              <w:t>➡️</w:t>
            </w:r>
            <w:r w:rsidRPr="001C11DB">
              <w:rPr>
                <w:color w:val="000000"/>
              </w:rPr>
              <w:t xml:space="preserve"> Formulation adaptée cycle 3 :</w:t>
            </w:r>
          </w:p>
          <w:p w14:paraId="4EFD9DFB" w14:textId="77777777" w:rsidR="001C11DB" w:rsidRPr="001C11DB" w:rsidRDefault="001C11DB" w:rsidP="001C11DB">
            <w:pPr>
              <w:pStyle w:val="NormalWeb"/>
              <w:rPr>
                <w:color w:val="000000"/>
              </w:rPr>
            </w:pPr>
            <w:r w:rsidRPr="001C11DB">
              <w:rPr>
                <w:rStyle w:val="Accentuation"/>
                <w:rFonts w:eastAsiaTheme="majorEastAsia"/>
                <w:color w:val="000000"/>
              </w:rPr>
              <w:t>L’élève collabore avec ses camarades pour concevoir un jeu numérique.</w:t>
            </w:r>
          </w:p>
          <w:p w14:paraId="72A27588" w14:textId="77777777" w:rsidR="001C11DB" w:rsidRPr="001C11DB" w:rsidRDefault="001C11DB" w:rsidP="001C11D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AE2D5" w:themeFill="accent2" w:themeFillTint="33"/>
          </w:tcPr>
          <w:p w14:paraId="18DC4B72" w14:textId="48ECAA00" w:rsidR="001C11DB" w:rsidRPr="001C11DB" w:rsidRDefault="001C11DB" w:rsidP="001C11DB">
            <w:pPr>
              <w:pStyle w:val="Titre2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1C11DB">
              <w:rPr>
                <w:rFonts w:ascii="Apple Color Emoji" w:hAnsi="Apple Color Emoji" w:cs="Apple Color Emoji"/>
                <w:b/>
                <w:bCs/>
                <w:color w:val="000000"/>
                <w:sz w:val="24"/>
                <w:szCs w:val="24"/>
                <w:u w:val="single"/>
              </w:rPr>
              <w:t>🛠️</w:t>
            </w:r>
            <w:r w:rsidRPr="001C11DB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Domaine 3 – Création de contenus numériques</w:t>
            </w:r>
          </w:p>
          <w:p w14:paraId="5647074A" w14:textId="77777777" w:rsidR="001C11DB" w:rsidRPr="001C11DB" w:rsidRDefault="001C11DB" w:rsidP="001C11DB">
            <w:pPr>
              <w:pStyle w:val="Titre3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1C11DB">
              <w:rPr>
                <w:color w:val="000000"/>
                <w:sz w:val="24"/>
                <w:szCs w:val="24"/>
              </w:rPr>
              <w:t>3.1 Développer des documents numériques</w:t>
            </w:r>
          </w:p>
          <w:p w14:paraId="7DEF8888" w14:textId="77777777" w:rsidR="001C11DB" w:rsidRPr="001C11DB" w:rsidRDefault="001C11DB" w:rsidP="001C11DB">
            <w:pPr>
              <w:pStyle w:val="NormalWeb"/>
              <w:numPr>
                <w:ilvl w:val="0"/>
                <w:numId w:val="9"/>
              </w:numPr>
              <w:spacing w:before="0" w:beforeAutospacing="0"/>
              <w:rPr>
                <w:color w:val="000000"/>
              </w:rPr>
            </w:pPr>
            <w:r w:rsidRPr="001C11DB">
              <w:rPr>
                <w:color w:val="000000"/>
              </w:rPr>
              <w:t>Créer un programme sous forme de blocs</w:t>
            </w:r>
          </w:p>
          <w:p w14:paraId="6955C3C3" w14:textId="77777777" w:rsidR="001C11DB" w:rsidRPr="001C11DB" w:rsidRDefault="001C11DB" w:rsidP="001C11DB">
            <w:pPr>
              <w:pStyle w:val="NormalWeb"/>
              <w:numPr>
                <w:ilvl w:val="0"/>
                <w:numId w:val="9"/>
              </w:numPr>
              <w:spacing w:before="0" w:beforeAutospacing="0"/>
              <w:rPr>
                <w:color w:val="000000"/>
              </w:rPr>
            </w:pPr>
            <w:r w:rsidRPr="001C11DB">
              <w:rPr>
                <w:color w:val="000000"/>
              </w:rPr>
              <w:t>Concevoir un contenu numérique interactif (jeu)</w:t>
            </w:r>
          </w:p>
          <w:p w14:paraId="1A440182" w14:textId="77777777" w:rsidR="001C11DB" w:rsidRPr="001C11DB" w:rsidRDefault="001C11DB" w:rsidP="001C11DB">
            <w:pPr>
              <w:pStyle w:val="Titre3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1C11DB">
              <w:rPr>
                <w:color w:val="000000"/>
                <w:sz w:val="24"/>
                <w:szCs w:val="24"/>
              </w:rPr>
              <w:t>3.2 Développer des contenus multimédias</w:t>
            </w:r>
          </w:p>
          <w:p w14:paraId="3DFAA0C2" w14:textId="77777777" w:rsidR="001C11DB" w:rsidRPr="001C11DB" w:rsidRDefault="001C11DB" w:rsidP="001C11DB">
            <w:pPr>
              <w:pStyle w:val="NormalWeb"/>
              <w:numPr>
                <w:ilvl w:val="0"/>
                <w:numId w:val="10"/>
              </w:numPr>
              <w:spacing w:before="0" w:beforeAutospacing="0"/>
              <w:rPr>
                <w:color w:val="000000"/>
              </w:rPr>
            </w:pPr>
            <w:r w:rsidRPr="001C11DB">
              <w:rPr>
                <w:color w:val="000000"/>
              </w:rPr>
              <w:t>Utiliser des pictogrammes LED</w:t>
            </w:r>
          </w:p>
          <w:p w14:paraId="52F605B9" w14:textId="77777777" w:rsidR="001C11DB" w:rsidRPr="001C11DB" w:rsidRDefault="001C11DB" w:rsidP="001C11DB">
            <w:pPr>
              <w:pStyle w:val="NormalWeb"/>
              <w:numPr>
                <w:ilvl w:val="0"/>
                <w:numId w:val="10"/>
              </w:numPr>
              <w:spacing w:before="0" w:beforeAutospacing="0"/>
              <w:rPr>
                <w:color w:val="000000"/>
              </w:rPr>
            </w:pPr>
            <w:r w:rsidRPr="001C11DB">
              <w:rPr>
                <w:color w:val="000000"/>
              </w:rPr>
              <w:t>Associer images / actions / messages</w:t>
            </w:r>
          </w:p>
          <w:p w14:paraId="43465C7A" w14:textId="77777777" w:rsidR="001C11DB" w:rsidRPr="001C11DB" w:rsidRDefault="001C11DB" w:rsidP="001C11DB">
            <w:pPr>
              <w:pStyle w:val="Titre3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1C11DB">
              <w:rPr>
                <w:color w:val="000000"/>
                <w:sz w:val="24"/>
                <w:szCs w:val="24"/>
              </w:rPr>
              <w:t xml:space="preserve">3.3 Programmer </w:t>
            </w:r>
            <w:r w:rsidRPr="001C11DB">
              <w:rPr>
                <w:rFonts w:ascii="Apple Color Emoji" w:hAnsi="Apple Color Emoji" w:cs="Apple Color Emoji"/>
                <w:color w:val="000000"/>
                <w:sz w:val="24"/>
                <w:szCs w:val="24"/>
              </w:rPr>
              <w:t>⭐⭐⭐</w:t>
            </w:r>
          </w:p>
          <w:p w14:paraId="7D569F17" w14:textId="77777777" w:rsidR="001C11DB" w:rsidRPr="001C11DB" w:rsidRDefault="001C11DB" w:rsidP="001C11DB">
            <w:pPr>
              <w:pStyle w:val="NormalWeb"/>
              <w:numPr>
                <w:ilvl w:val="0"/>
                <w:numId w:val="11"/>
              </w:numPr>
              <w:spacing w:before="0" w:beforeAutospacing="0"/>
              <w:rPr>
                <w:color w:val="000000"/>
              </w:rPr>
            </w:pPr>
            <w:r w:rsidRPr="001C11DB">
              <w:rPr>
                <w:color w:val="000000"/>
              </w:rPr>
              <w:t>Écrire un programme simple</w:t>
            </w:r>
          </w:p>
          <w:p w14:paraId="7F222F56" w14:textId="77777777" w:rsidR="001C11DB" w:rsidRPr="001C11DB" w:rsidRDefault="001C11DB" w:rsidP="001C11DB">
            <w:pPr>
              <w:pStyle w:val="NormalWeb"/>
              <w:numPr>
                <w:ilvl w:val="0"/>
                <w:numId w:val="11"/>
              </w:numPr>
              <w:spacing w:before="0" w:beforeAutospacing="0"/>
              <w:rPr>
                <w:color w:val="000000"/>
              </w:rPr>
            </w:pPr>
            <w:r w:rsidRPr="001C11DB">
              <w:rPr>
                <w:color w:val="000000"/>
              </w:rPr>
              <w:t>Utiliser des événements (boutons, secouer)</w:t>
            </w:r>
          </w:p>
          <w:p w14:paraId="5D7EEB5B" w14:textId="77777777" w:rsidR="001C11DB" w:rsidRPr="001C11DB" w:rsidRDefault="001C11DB" w:rsidP="001C11DB">
            <w:pPr>
              <w:pStyle w:val="NormalWeb"/>
              <w:numPr>
                <w:ilvl w:val="0"/>
                <w:numId w:val="11"/>
              </w:numPr>
              <w:spacing w:before="0" w:beforeAutospacing="0"/>
              <w:rPr>
                <w:color w:val="000000"/>
              </w:rPr>
            </w:pPr>
            <w:r w:rsidRPr="001C11DB">
              <w:rPr>
                <w:color w:val="000000"/>
              </w:rPr>
              <w:t>Utiliser des instructions conditionnelles</w:t>
            </w:r>
          </w:p>
          <w:p w14:paraId="6917D84D" w14:textId="77777777" w:rsidR="001C11DB" w:rsidRPr="001C11DB" w:rsidRDefault="001C11DB" w:rsidP="001C11DB">
            <w:pPr>
              <w:pStyle w:val="NormalWeb"/>
              <w:numPr>
                <w:ilvl w:val="0"/>
                <w:numId w:val="11"/>
              </w:numPr>
              <w:spacing w:before="0" w:beforeAutospacing="0"/>
              <w:rPr>
                <w:color w:val="000000"/>
              </w:rPr>
            </w:pPr>
            <w:r w:rsidRPr="001C11DB">
              <w:rPr>
                <w:color w:val="000000"/>
              </w:rPr>
              <w:t>Tester et corriger un programme</w:t>
            </w:r>
          </w:p>
          <w:p w14:paraId="52D1DE6F" w14:textId="77777777" w:rsidR="001C11DB" w:rsidRPr="001C11DB" w:rsidRDefault="001C11DB" w:rsidP="001C11DB">
            <w:pPr>
              <w:pStyle w:val="NormalWeb"/>
              <w:spacing w:before="0" w:beforeAutospacing="0"/>
              <w:rPr>
                <w:color w:val="000000"/>
              </w:rPr>
            </w:pPr>
            <w:r w:rsidRPr="001C11DB">
              <w:rPr>
                <w:rFonts w:ascii="Apple Color Emoji" w:hAnsi="Apple Color Emoji" w:cs="Apple Color Emoji"/>
                <w:color w:val="000000"/>
              </w:rPr>
              <w:t>➡️</w:t>
            </w:r>
            <w:r w:rsidRPr="001C11DB">
              <w:rPr>
                <w:color w:val="000000"/>
              </w:rPr>
              <w:t xml:space="preserve"> Formulations CRCN adaptées CM1/CM2 :</w:t>
            </w:r>
          </w:p>
          <w:p w14:paraId="584F27B5" w14:textId="77777777" w:rsidR="001C11DB" w:rsidRPr="001C11DB" w:rsidRDefault="001C11DB" w:rsidP="001C11DB">
            <w:pPr>
              <w:pStyle w:val="NormalWeb"/>
              <w:numPr>
                <w:ilvl w:val="0"/>
                <w:numId w:val="12"/>
              </w:numPr>
              <w:spacing w:before="0" w:beforeAutospacing="0"/>
              <w:rPr>
                <w:color w:val="000000"/>
              </w:rPr>
            </w:pPr>
            <w:r w:rsidRPr="001C11DB">
              <w:rPr>
                <w:rStyle w:val="Accentuation"/>
                <w:rFonts w:eastAsiaTheme="majorEastAsia"/>
                <w:color w:val="000000"/>
              </w:rPr>
              <w:t>L’élève crée un contenu numérique interactif.</w:t>
            </w:r>
          </w:p>
          <w:p w14:paraId="6FB32D5B" w14:textId="77777777" w:rsidR="001C11DB" w:rsidRPr="001C11DB" w:rsidRDefault="001C11DB" w:rsidP="001C11DB">
            <w:pPr>
              <w:pStyle w:val="NormalWeb"/>
              <w:numPr>
                <w:ilvl w:val="0"/>
                <w:numId w:val="12"/>
              </w:numPr>
              <w:spacing w:before="0" w:beforeAutospacing="0"/>
              <w:rPr>
                <w:color w:val="000000"/>
              </w:rPr>
            </w:pPr>
            <w:r w:rsidRPr="001C11DB">
              <w:rPr>
                <w:rStyle w:val="Accentuation"/>
                <w:rFonts w:eastAsiaTheme="majorEastAsia"/>
                <w:color w:val="000000"/>
              </w:rPr>
              <w:t>L’élève écrit un programme simple pour faire fonctionner un jeu.</w:t>
            </w:r>
          </w:p>
          <w:p w14:paraId="70892D67" w14:textId="47DFFDC2" w:rsidR="001C11DB" w:rsidRPr="001C11DB" w:rsidRDefault="001C11DB" w:rsidP="001C11DB">
            <w:pPr>
              <w:pStyle w:val="Titre2"/>
              <w:spacing w:before="0" w:line="240" w:lineRule="auto"/>
              <w:rPr>
                <w:rFonts w:ascii="Apple Color Emoji" w:hAnsi="Apple Color Emoji" w:cs="Apple Color Emoji"/>
                <w:color w:val="000000"/>
                <w:sz w:val="24"/>
                <w:szCs w:val="24"/>
              </w:rPr>
            </w:pPr>
            <w:r w:rsidRPr="001C11DB">
              <w:rPr>
                <w:rStyle w:val="Accentuation"/>
                <w:color w:val="000000"/>
                <w:sz w:val="24"/>
                <w:szCs w:val="24"/>
              </w:rPr>
              <w:t>L’élève modifie un programme pour corriger une erreur ou améliorer le jeu.</w:t>
            </w:r>
          </w:p>
        </w:tc>
      </w:tr>
    </w:tbl>
    <w:p w14:paraId="6CA91818" w14:textId="77777777" w:rsidR="001C11DB" w:rsidRDefault="001C11DB" w:rsidP="001C11DB"/>
    <w:tbl>
      <w:tblPr>
        <w:tblStyle w:val="Grilledutableau"/>
        <w:tblW w:w="14742" w:type="dxa"/>
        <w:tblInd w:w="-572" w:type="dxa"/>
        <w:tblLook w:val="04A0" w:firstRow="1" w:lastRow="0" w:firstColumn="1" w:lastColumn="0" w:noHBand="0" w:noVBand="1"/>
      </w:tblPr>
      <w:tblGrid>
        <w:gridCol w:w="14742"/>
      </w:tblGrid>
      <w:tr w:rsidR="001C11DB" w:rsidRPr="001C11DB" w14:paraId="7683CC31" w14:textId="77777777" w:rsidTr="001C11DB">
        <w:trPr>
          <w:trHeight w:val="5082"/>
        </w:trPr>
        <w:tc>
          <w:tcPr>
            <w:tcW w:w="14742" w:type="dxa"/>
            <w:shd w:val="clear" w:color="auto" w:fill="EBF77F"/>
          </w:tcPr>
          <w:p w14:paraId="2D047C2E" w14:textId="77777777" w:rsidR="001C11DB" w:rsidRPr="001C11DB" w:rsidRDefault="001C11DB" w:rsidP="00661E3D">
            <w:pPr>
              <w:pStyle w:val="Titre2"/>
              <w:rPr>
                <w:color w:val="000000"/>
                <w:sz w:val="24"/>
                <w:szCs w:val="24"/>
              </w:rPr>
            </w:pPr>
            <w:r w:rsidRPr="001C11DB">
              <w:rPr>
                <w:rFonts w:ascii="Apple Color Emoji" w:hAnsi="Apple Color Emoji" w:cs="Apple Color Emoji"/>
                <w:color w:val="000000"/>
                <w:sz w:val="24"/>
                <w:szCs w:val="24"/>
              </w:rPr>
              <w:lastRenderedPageBreak/>
              <w:t>⚙️</w:t>
            </w:r>
            <w:r w:rsidRPr="001C11DB">
              <w:rPr>
                <w:color w:val="000000"/>
                <w:sz w:val="24"/>
                <w:szCs w:val="24"/>
              </w:rPr>
              <w:t xml:space="preserve"> </w:t>
            </w:r>
            <w:r w:rsidRPr="001C11DB">
              <w:rPr>
                <w:b/>
                <w:bCs/>
                <w:color w:val="000000"/>
                <w:sz w:val="24"/>
                <w:szCs w:val="24"/>
                <w:u w:val="single"/>
              </w:rPr>
              <w:t>Domaine 5 – Environnement numérique</w:t>
            </w:r>
          </w:p>
          <w:p w14:paraId="201CC78E" w14:textId="77777777" w:rsidR="001C11DB" w:rsidRPr="001C11DB" w:rsidRDefault="001C11DB" w:rsidP="00661E3D">
            <w:pPr>
              <w:pStyle w:val="Titre3"/>
              <w:rPr>
                <w:color w:val="000000"/>
                <w:sz w:val="24"/>
                <w:szCs w:val="24"/>
              </w:rPr>
            </w:pPr>
            <w:r w:rsidRPr="001C11DB">
              <w:rPr>
                <w:color w:val="000000"/>
                <w:sz w:val="24"/>
                <w:szCs w:val="24"/>
              </w:rPr>
              <w:t>5.1 Résoudre des problèmes techniques</w:t>
            </w:r>
          </w:p>
          <w:p w14:paraId="0B205A12" w14:textId="77777777" w:rsidR="001C11DB" w:rsidRPr="001C11DB" w:rsidRDefault="001C11DB" w:rsidP="00661E3D">
            <w:pPr>
              <w:pStyle w:val="NormalWeb"/>
              <w:numPr>
                <w:ilvl w:val="0"/>
                <w:numId w:val="13"/>
              </w:numPr>
              <w:rPr>
                <w:color w:val="000000"/>
              </w:rPr>
            </w:pPr>
            <w:r w:rsidRPr="001C11DB">
              <w:rPr>
                <w:color w:val="000000"/>
              </w:rPr>
              <w:t>Brancher la micro:bit</w:t>
            </w:r>
          </w:p>
          <w:p w14:paraId="732C22F4" w14:textId="77777777" w:rsidR="001C11DB" w:rsidRPr="001C11DB" w:rsidRDefault="001C11DB" w:rsidP="00661E3D">
            <w:pPr>
              <w:pStyle w:val="NormalWeb"/>
              <w:numPr>
                <w:ilvl w:val="0"/>
                <w:numId w:val="13"/>
              </w:numPr>
              <w:rPr>
                <w:color w:val="000000"/>
              </w:rPr>
            </w:pPr>
            <w:r w:rsidRPr="001C11DB">
              <w:rPr>
                <w:color w:val="000000"/>
              </w:rPr>
              <w:t>Tester si le programme fonctionne</w:t>
            </w:r>
          </w:p>
          <w:p w14:paraId="7F45D03D" w14:textId="77777777" w:rsidR="001C11DB" w:rsidRPr="001C11DB" w:rsidRDefault="001C11DB" w:rsidP="00661E3D">
            <w:pPr>
              <w:pStyle w:val="NormalWeb"/>
              <w:numPr>
                <w:ilvl w:val="0"/>
                <w:numId w:val="13"/>
              </w:numPr>
              <w:rPr>
                <w:color w:val="000000"/>
              </w:rPr>
            </w:pPr>
            <w:r w:rsidRPr="001C11DB">
              <w:rPr>
                <w:color w:val="000000"/>
              </w:rPr>
              <w:t>Identifier un problème simple (programme ou matériel)</w:t>
            </w:r>
          </w:p>
          <w:p w14:paraId="3452C00D" w14:textId="77777777" w:rsidR="001C11DB" w:rsidRPr="001C11DB" w:rsidRDefault="001C11DB" w:rsidP="00661E3D">
            <w:pPr>
              <w:pStyle w:val="Titre3"/>
              <w:rPr>
                <w:color w:val="000000"/>
                <w:sz w:val="24"/>
                <w:szCs w:val="24"/>
              </w:rPr>
            </w:pPr>
            <w:r w:rsidRPr="001C11DB">
              <w:rPr>
                <w:color w:val="000000"/>
                <w:sz w:val="24"/>
                <w:szCs w:val="24"/>
              </w:rPr>
              <w:t>5.2 Évoluer dans un environnement numérique</w:t>
            </w:r>
          </w:p>
          <w:p w14:paraId="659E915B" w14:textId="77777777" w:rsidR="001C11DB" w:rsidRPr="001C11DB" w:rsidRDefault="001C11DB" w:rsidP="00661E3D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 w:rsidRPr="001C11DB">
              <w:rPr>
                <w:color w:val="000000"/>
              </w:rPr>
              <w:t>Utiliser un logiciel de programmation (MakeCode)</w:t>
            </w:r>
          </w:p>
          <w:p w14:paraId="0F3B39B6" w14:textId="77777777" w:rsidR="001C11DB" w:rsidRPr="001C11DB" w:rsidRDefault="001C11DB" w:rsidP="00661E3D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 w:rsidRPr="001C11DB">
              <w:rPr>
                <w:color w:val="000000"/>
              </w:rPr>
              <w:t>Comprendre le lien entre logiciel et objet</w:t>
            </w:r>
          </w:p>
          <w:p w14:paraId="6E21B2F0" w14:textId="77777777" w:rsidR="001C11DB" w:rsidRPr="001C11DB" w:rsidRDefault="001C11DB" w:rsidP="00661E3D">
            <w:pPr>
              <w:pStyle w:val="NormalWeb"/>
              <w:rPr>
                <w:color w:val="000000"/>
              </w:rPr>
            </w:pPr>
            <w:r w:rsidRPr="001C11DB">
              <w:rPr>
                <w:rFonts w:ascii="Apple Color Emoji" w:hAnsi="Apple Color Emoji" w:cs="Apple Color Emoji"/>
                <w:color w:val="000000"/>
              </w:rPr>
              <w:t>➡️</w:t>
            </w:r>
            <w:r w:rsidRPr="001C11DB">
              <w:rPr>
                <w:color w:val="000000"/>
              </w:rPr>
              <w:t xml:space="preserve"> Formulations possibles :</w:t>
            </w:r>
          </w:p>
          <w:p w14:paraId="1DDA8764" w14:textId="77777777" w:rsidR="001C11DB" w:rsidRPr="001C11DB" w:rsidRDefault="001C11DB" w:rsidP="00661E3D">
            <w:pPr>
              <w:pStyle w:val="NormalWeb"/>
              <w:numPr>
                <w:ilvl w:val="0"/>
                <w:numId w:val="15"/>
              </w:numPr>
              <w:rPr>
                <w:color w:val="000000"/>
              </w:rPr>
            </w:pPr>
            <w:r w:rsidRPr="001C11DB">
              <w:rPr>
                <w:rStyle w:val="Accentuation"/>
                <w:rFonts w:eastAsiaTheme="majorEastAsia"/>
                <w:color w:val="000000"/>
              </w:rPr>
              <w:t>L’élève sait utiliser un environnement de programmation simple.</w:t>
            </w:r>
          </w:p>
          <w:p w14:paraId="13CE9055" w14:textId="368E2F45" w:rsidR="001C11DB" w:rsidRPr="001C11DB" w:rsidRDefault="001C11DB" w:rsidP="001C11DB">
            <w:pPr>
              <w:pStyle w:val="NormalWeb"/>
              <w:numPr>
                <w:ilvl w:val="0"/>
                <w:numId w:val="15"/>
              </w:numPr>
              <w:rPr>
                <w:color w:val="000000"/>
              </w:rPr>
            </w:pPr>
            <w:r w:rsidRPr="001C11DB">
              <w:rPr>
                <w:rStyle w:val="Accentuation"/>
                <w:rFonts w:eastAsiaTheme="majorEastAsia"/>
                <w:color w:val="000000"/>
              </w:rPr>
              <w:t>L’élève identifie et résout un problème simple dans l’utilisation d’un outil numérique.</w:t>
            </w:r>
          </w:p>
        </w:tc>
      </w:tr>
    </w:tbl>
    <w:p w14:paraId="74A20BAB" w14:textId="01DD0597" w:rsidR="001C11DB" w:rsidRDefault="001C11DB" w:rsidP="001C11DB"/>
    <w:p w14:paraId="260FD959" w14:textId="6B176C68" w:rsidR="001C11DB" w:rsidRDefault="001C11DB" w:rsidP="001C11DB"/>
    <w:p w14:paraId="66197314" w14:textId="77777777" w:rsidR="00381741" w:rsidRDefault="00381741"/>
    <w:sectPr w:rsidR="00381741" w:rsidSect="001C11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kayaTelivigala">
    <w:panose1 w:val="00000500000000000000"/>
    <w:charset w:val="4D"/>
    <w:family w:val="auto"/>
    <w:pitch w:val="variable"/>
    <w:sig w:usb0="002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31A5"/>
    <w:multiLevelType w:val="multilevel"/>
    <w:tmpl w:val="6F9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35FA1"/>
    <w:multiLevelType w:val="multilevel"/>
    <w:tmpl w:val="02A8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34179"/>
    <w:multiLevelType w:val="multilevel"/>
    <w:tmpl w:val="002E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243FE"/>
    <w:multiLevelType w:val="multilevel"/>
    <w:tmpl w:val="313E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F17F1"/>
    <w:multiLevelType w:val="multilevel"/>
    <w:tmpl w:val="4A9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332B8"/>
    <w:multiLevelType w:val="multilevel"/>
    <w:tmpl w:val="D6D6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77652"/>
    <w:multiLevelType w:val="multilevel"/>
    <w:tmpl w:val="132C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D5F1E"/>
    <w:multiLevelType w:val="multilevel"/>
    <w:tmpl w:val="7B8E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B4E17"/>
    <w:multiLevelType w:val="multilevel"/>
    <w:tmpl w:val="2A4C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F1379"/>
    <w:multiLevelType w:val="hybridMultilevel"/>
    <w:tmpl w:val="AD96F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87D20"/>
    <w:multiLevelType w:val="multilevel"/>
    <w:tmpl w:val="EC4C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43465"/>
    <w:multiLevelType w:val="multilevel"/>
    <w:tmpl w:val="A518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871EC"/>
    <w:multiLevelType w:val="multilevel"/>
    <w:tmpl w:val="89E6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D16D7"/>
    <w:multiLevelType w:val="multilevel"/>
    <w:tmpl w:val="D8D0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E1D32"/>
    <w:multiLevelType w:val="multilevel"/>
    <w:tmpl w:val="7CA0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2693A"/>
    <w:multiLevelType w:val="multilevel"/>
    <w:tmpl w:val="5AFC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314277">
    <w:abstractNumId w:val="1"/>
  </w:num>
  <w:num w:numId="2" w16cid:durableId="252397944">
    <w:abstractNumId w:val="2"/>
  </w:num>
  <w:num w:numId="3" w16cid:durableId="1075324432">
    <w:abstractNumId w:val="6"/>
  </w:num>
  <w:num w:numId="4" w16cid:durableId="304815289">
    <w:abstractNumId w:val="13"/>
  </w:num>
  <w:num w:numId="5" w16cid:durableId="1815484355">
    <w:abstractNumId w:val="3"/>
  </w:num>
  <w:num w:numId="6" w16cid:durableId="1761367826">
    <w:abstractNumId w:val="5"/>
  </w:num>
  <w:num w:numId="7" w16cid:durableId="262803872">
    <w:abstractNumId w:val="0"/>
  </w:num>
  <w:num w:numId="8" w16cid:durableId="2019772482">
    <w:abstractNumId w:val="8"/>
  </w:num>
  <w:num w:numId="9" w16cid:durableId="331765307">
    <w:abstractNumId w:val="12"/>
  </w:num>
  <w:num w:numId="10" w16cid:durableId="505637632">
    <w:abstractNumId w:val="10"/>
  </w:num>
  <w:num w:numId="11" w16cid:durableId="1989552913">
    <w:abstractNumId w:val="4"/>
  </w:num>
  <w:num w:numId="12" w16cid:durableId="754714925">
    <w:abstractNumId w:val="11"/>
  </w:num>
  <w:num w:numId="13" w16cid:durableId="1838958525">
    <w:abstractNumId w:val="7"/>
  </w:num>
  <w:num w:numId="14" w16cid:durableId="1878158512">
    <w:abstractNumId w:val="14"/>
  </w:num>
  <w:num w:numId="15" w16cid:durableId="1685938160">
    <w:abstractNumId w:val="15"/>
  </w:num>
  <w:num w:numId="16" w16cid:durableId="476922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DB"/>
    <w:rsid w:val="001C11DB"/>
    <w:rsid w:val="00381741"/>
    <w:rsid w:val="003F0716"/>
    <w:rsid w:val="004F62BC"/>
    <w:rsid w:val="00757AC6"/>
    <w:rsid w:val="009A2F2E"/>
    <w:rsid w:val="00B90304"/>
    <w:rsid w:val="00E1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8727"/>
  <w15:chartTrackingRefBased/>
  <w15:docId w15:val="{8071498D-56DF-414B-80F6-C25CFD93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DB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C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C1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C1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C1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1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1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1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1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1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1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1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1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1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1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1DB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1C11DB"/>
    <w:rPr>
      <w:b/>
      <w:bCs/>
    </w:rPr>
  </w:style>
  <w:style w:type="paragraph" w:styleId="NormalWeb">
    <w:name w:val="Normal (Web)"/>
    <w:basedOn w:val="Normal"/>
    <w:uiPriority w:val="99"/>
    <w:unhideWhenUsed/>
    <w:rsid w:val="001C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C11DB"/>
    <w:rPr>
      <w:i/>
      <w:iCs/>
    </w:rPr>
  </w:style>
  <w:style w:type="table" w:styleId="Grilledutableau">
    <w:name w:val="Table Grid"/>
    <w:basedOn w:val="TableauNormal"/>
    <w:uiPriority w:val="39"/>
    <w:rsid w:val="001C11D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1C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616</Words>
  <Characters>3647</Characters>
  <Application>Microsoft Office Word</Application>
  <DocSecurity>0</DocSecurity>
  <Lines>151</Lines>
  <Paragraphs>106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Bounichou</dc:creator>
  <cp:keywords/>
  <dc:description/>
  <cp:lastModifiedBy>Sandra Bounichou</cp:lastModifiedBy>
  <cp:revision>1</cp:revision>
  <dcterms:created xsi:type="dcterms:W3CDTF">2026-01-07T08:55:00Z</dcterms:created>
  <dcterms:modified xsi:type="dcterms:W3CDTF">2026-01-07T09:23:00Z</dcterms:modified>
</cp:coreProperties>
</file>